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CB8D07" w14:textId="28A5B560" w:rsidR="00323E41" w:rsidRPr="00E80BC8" w:rsidRDefault="00E80BC8" w:rsidP="00E80BC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0BC8">
        <w:rPr>
          <w:rFonts w:ascii="Times New Roman" w:hAnsi="Times New Roman" w:cs="Times New Roman"/>
          <w:b/>
          <w:sz w:val="24"/>
          <w:szCs w:val="24"/>
          <w:u w:val="single"/>
        </w:rPr>
        <w:t>Tantárgyi struktúra és óraszám</w:t>
      </w:r>
    </w:p>
    <w:p w14:paraId="30D3F2CD" w14:textId="4E16786A" w:rsidR="00E80BC8" w:rsidRDefault="00E80BC8"/>
    <w:p w14:paraId="45123402" w14:textId="77777777" w:rsidR="00E80BC8" w:rsidRPr="00E80BC8" w:rsidRDefault="00E80BC8" w:rsidP="00E80BC8">
      <w:pPr>
        <w:spacing w:before="100"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E80BC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Dobbantó program</w:t>
      </w:r>
    </w:p>
    <w:p w14:paraId="666203E5" w14:textId="77777777" w:rsidR="00E80BC8" w:rsidRPr="00E80BC8" w:rsidRDefault="00E80BC8" w:rsidP="00E80BC8">
      <w:pPr>
        <w:spacing w:before="100"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80BC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Dobbantó program célja azoknak a tanulóknak a támogatása, akik alapfokú végzettséggel nem rendelkeznek, vagy tanulmányaik során lemorzsolódtak. A közismereti foglalkozások kiemelt feladata az alapkészségek fejlesztése, különösen az olvasás, írás, számolás, digitális kompetenciák, kommunikáció és szociális készségek területén. A tanulásszervezés egyéni fejlesztési tervekre épül, differenciált, élményalapú és gyakorlatorientált módszerekkel támogatja a tanulók sikeres </w:t>
      </w:r>
      <w:proofErr w:type="spellStart"/>
      <w:r w:rsidRPr="00E80BC8">
        <w:rPr>
          <w:rFonts w:ascii="Times New Roman" w:eastAsia="Times New Roman" w:hAnsi="Times New Roman" w:cs="Times New Roman"/>
          <w:sz w:val="24"/>
          <w:szCs w:val="24"/>
          <w:lang w:eastAsia="hu-HU"/>
        </w:rPr>
        <w:t>továbbhaladását</w:t>
      </w:r>
      <w:proofErr w:type="spellEnd"/>
      <w:r w:rsidRPr="00E80BC8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tbl>
      <w:tblPr>
        <w:tblW w:w="949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8"/>
        <w:gridCol w:w="5670"/>
      </w:tblGrid>
      <w:tr w:rsidR="00E80BC8" w:rsidRPr="00E80BC8" w14:paraId="4A53D663" w14:textId="77777777" w:rsidTr="00B60CBA">
        <w:trPr>
          <w:tblCellSpacing w:w="15" w:type="dxa"/>
        </w:trPr>
        <w:tc>
          <w:tcPr>
            <w:tcW w:w="3783" w:type="dxa"/>
            <w:vAlign w:val="center"/>
            <w:hideMark/>
          </w:tcPr>
          <w:p w14:paraId="593C59DB" w14:textId="77777777" w:rsidR="00E80BC8" w:rsidRPr="00E80BC8" w:rsidRDefault="00E80BC8" w:rsidP="00E80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E80B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Kötelező foglalkozás</w:t>
            </w:r>
          </w:p>
        </w:tc>
        <w:tc>
          <w:tcPr>
            <w:tcW w:w="5625" w:type="dxa"/>
            <w:vAlign w:val="center"/>
            <w:hideMark/>
          </w:tcPr>
          <w:p w14:paraId="7B501573" w14:textId="77777777" w:rsidR="00E80BC8" w:rsidRPr="00E80BC8" w:rsidRDefault="00E80BC8" w:rsidP="00E80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E80B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A tananyag fő tartalma</w:t>
            </w:r>
          </w:p>
        </w:tc>
      </w:tr>
    </w:tbl>
    <w:p w14:paraId="0D546651" w14:textId="77777777" w:rsidR="00E80BC8" w:rsidRPr="00E80BC8" w:rsidRDefault="00E80BC8" w:rsidP="00E80BC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hu-H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7"/>
        <w:gridCol w:w="5385"/>
      </w:tblGrid>
      <w:tr w:rsidR="00E80BC8" w:rsidRPr="00E80BC8" w14:paraId="6D96FC6B" w14:textId="77777777" w:rsidTr="00B60CBA">
        <w:trPr>
          <w:tblCellSpacing w:w="15" w:type="dxa"/>
        </w:trPr>
        <w:tc>
          <w:tcPr>
            <w:tcW w:w="3783" w:type="dxa"/>
            <w:vAlign w:val="center"/>
            <w:hideMark/>
          </w:tcPr>
          <w:p w14:paraId="79E5D670" w14:textId="77777777" w:rsidR="00E80BC8" w:rsidRPr="00E80BC8" w:rsidRDefault="00E80BC8" w:rsidP="00E8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80BC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Alapkészségek és kulcskompetenciák fejlesztése</w:t>
            </w:r>
          </w:p>
        </w:tc>
        <w:tc>
          <w:tcPr>
            <w:tcW w:w="5614" w:type="dxa"/>
            <w:vAlign w:val="center"/>
            <w:hideMark/>
          </w:tcPr>
          <w:p w14:paraId="01607C8E" w14:textId="77777777" w:rsidR="00E80BC8" w:rsidRPr="00E80BC8" w:rsidRDefault="00E80BC8" w:rsidP="00E8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80BC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Szövegértés, szövegalkotás, matematikai alapkompetenciák, digitális alapkészségek, problémamegoldás, együttműködés, tanulási technikák.</w:t>
            </w:r>
          </w:p>
        </w:tc>
      </w:tr>
    </w:tbl>
    <w:p w14:paraId="545E94D9" w14:textId="77777777" w:rsidR="00E80BC8" w:rsidRPr="00E80BC8" w:rsidRDefault="00E80BC8" w:rsidP="00E80BC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hu-H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5"/>
        <w:gridCol w:w="5397"/>
      </w:tblGrid>
      <w:tr w:rsidR="00E80BC8" w:rsidRPr="00E80BC8" w14:paraId="6F9CBF86" w14:textId="77777777" w:rsidTr="00B60CBA">
        <w:trPr>
          <w:tblCellSpacing w:w="15" w:type="dxa"/>
        </w:trPr>
        <w:tc>
          <w:tcPr>
            <w:tcW w:w="3783" w:type="dxa"/>
            <w:vAlign w:val="center"/>
            <w:hideMark/>
          </w:tcPr>
          <w:p w14:paraId="4B813780" w14:textId="77777777" w:rsidR="00E80BC8" w:rsidRPr="00E80BC8" w:rsidRDefault="00E80BC8" w:rsidP="00E8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80BC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Pályaorientáció</w:t>
            </w:r>
          </w:p>
        </w:tc>
        <w:tc>
          <w:tcPr>
            <w:tcW w:w="5614" w:type="dxa"/>
            <w:vAlign w:val="center"/>
            <w:hideMark/>
          </w:tcPr>
          <w:p w14:paraId="373B0E34" w14:textId="77777777" w:rsidR="00E80BC8" w:rsidRPr="00E80BC8" w:rsidRDefault="00E80BC8" w:rsidP="00E8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80BC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Önismeret, pályaismeret, szakmák megismerése, munkavállalói alapismeretek, életpályatervezés.</w:t>
            </w:r>
          </w:p>
        </w:tc>
      </w:tr>
    </w:tbl>
    <w:p w14:paraId="6B6C6154" w14:textId="77777777" w:rsidR="00E80BC8" w:rsidRPr="00E80BC8" w:rsidRDefault="00E80BC8" w:rsidP="00E80BC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hu-H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60"/>
        <w:gridCol w:w="5412"/>
      </w:tblGrid>
      <w:tr w:rsidR="00E80BC8" w:rsidRPr="00E80BC8" w14:paraId="100F89A3" w14:textId="77777777" w:rsidTr="00B60CBA">
        <w:trPr>
          <w:tblCellSpacing w:w="15" w:type="dxa"/>
        </w:trPr>
        <w:tc>
          <w:tcPr>
            <w:tcW w:w="3783" w:type="dxa"/>
            <w:vAlign w:val="center"/>
            <w:hideMark/>
          </w:tcPr>
          <w:p w14:paraId="37DEB1DA" w14:textId="77777777" w:rsidR="00E80BC8" w:rsidRPr="00E80BC8" w:rsidRDefault="00E80BC8" w:rsidP="00E8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80BC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Képesség-kibontakoztató felkészítés</w:t>
            </w:r>
          </w:p>
        </w:tc>
        <w:tc>
          <w:tcPr>
            <w:tcW w:w="5614" w:type="dxa"/>
            <w:vAlign w:val="center"/>
            <w:hideMark/>
          </w:tcPr>
          <w:p w14:paraId="7559C60B" w14:textId="77777777" w:rsidR="00E80BC8" w:rsidRPr="00E80BC8" w:rsidRDefault="00E80BC8" w:rsidP="00E8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80BC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Egyéni kompetenciafejlesztés, felzárkóztatás, tehetséggondozás, kommunikációs és szociális készségek fejlesztése.</w:t>
            </w:r>
          </w:p>
        </w:tc>
      </w:tr>
    </w:tbl>
    <w:p w14:paraId="3F1FEC96" w14:textId="77777777" w:rsidR="00E80BC8" w:rsidRPr="00E80BC8" w:rsidRDefault="00E80BC8" w:rsidP="00E80BC8">
      <w:pPr>
        <w:spacing w:before="100" w:beforeAutospacing="1" w:after="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80BC8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5DD669DF" wp14:editId="05A87638">
            <wp:extent cx="4198620" cy="1714500"/>
            <wp:effectExtent l="0" t="0" r="0" b="0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C3FD13" w14:textId="185C75CE" w:rsidR="00E80BC8" w:rsidRDefault="00E80BC8" w:rsidP="00E80BC8">
      <w:pPr>
        <w:spacing w:before="100"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E202C30" w14:textId="234C0ACD" w:rsidR="00E80BC8" w:rsidRDefault="00E80BC8" w:rsidP="00E80BC8">
      <w:pPr>
        <w:spacing w:before="100"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7471A63" w14:textId="3DCC1F7B" w:rsidR="00E80BC8" w:rsidRDefault="00E80BC8" w:rsidP="00E80BC8">
      <w:pPr>
        <w:spacing w:before="100"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AE09184" w14:textId="743B5B01" w:rsidR="00E80BC8" w:rsidRDefault="00E80BC8" w:rsidP="00E80BC8">
      <w:pPr>
        <w:spacing w:before="100"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41F1E57" w14:textId="58DBB583" w:rsidR="00E80BC8" w:rsidRDefault="00E80BC8" w:rsidP="00E80BC8">
      <w:pPr>
        <w:spacing w:before="100"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FCF4E7C" w14:textId="4F02DA77" w:rsidR="00E80BC8" w:rsidRDefault="00E80BC8" w:rsidP="00E80BC8">
      <w:pPr>
        <w:spacing w:before="100"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B83E4F7" w14:textId="77777777" w:rsidR="00E80BC8" w:rsidRPr="00E80BC8" w:rsidRDefault="00E80BC8" w:rsidP="00E80BC8">
      <w:pPr>
        <w:spacing w:before="100"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5952E2C" w14:textId="77777777" w:rsidR="00E80BC8" w:rsidRDefault="00E80BC8" w:rsidP="00E80BC8">
      <w:pPr>
        <w:spacing w:before="100"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67D09FC9" w14:textId="46DF74EB" w:rsidR="00E80BC8" w:rsidRPr="00E80BC8" w:rsidRDefault="00E80BC8" w:rsidP="00E80BC8">
      <w:pPr>
        <w:spacing w:before="100"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E80BC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lastRenderedPageBreak/>
        <w:t>Orientációs fejlesztés évfolyam</w:t>
      </w:r>
    </w:p>
    <w:p w14:paraId="498ED2B6" w14:textId="77777777" w:rsidR="00E80BC8" w:rsidRPr="00E80BC8" w:rsidRDefault="00E80BC8" w:rsidP="00E80BC8">
      <w:pPr>
        <w:spacing w:before="100"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80BC8">
        <w:rPr>
          <w:rFonts w:ascii="Times New Roman" w:eastAsia="Times New Roman" w:hAnsi="Times New Roman" w:cs="Times New Roman"/>
          <w:sz w:val="24"/>
          <w:szCs w:val="24"/>
          <w:lang w:eastAsia="hu-HU"/>
        </w:rPr>
        <w:t>Az orientációs évfolyam</w:t>
      </w:r>
      <w:r w:rsidRPr="00E80BC8"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  <w:t xml:space="preserve"> </w:t>
      </w:r>
      <w:r w:rsidRPr="00E80BC8">
        <w:rPr>
          <w:rFonts w:ascii="Times New Roman" w:eastAsia="Times New Roman" w:hAnsi="Times New Roman" w:cs="Times New Roman"/>
          <w:sz w:val="24"/>
          <w:szCs w:val="24"/>
          <w:lang w:eastAsia="hu-HU"/>
        </w:rPr>
        <w:t>foglalkozásainak célja a tanulók kompetenciáinak megerősítése, tanulási motivációjuk fejlesztése és a tudatos szakmaválasztás elősegítése. A foglalkozások során hangsúlyos szerepet kap a kommunikáció, a matematika, a digitális írástudás, az önismeret, az életvezetési készségek és a pályaorientáció fejlesztése. A pedagógiai munka projektalapú, kooperatív és differenciált módszerekkel valósul meg.</w:t>
      </w:r>
    </w:p>
    <w:p w14:paraId="07367127" w14:textId="77777777" w:rsidR="00E80BC8" w:rsidRPr="00E80BC8" w:rsidRDefault="00E80BC8" w:rsidP="00E80BC8">
      <w:pPr>
        <w:spacing w:before="100" w:beforeAutospacing="1" w:after="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80BC8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2ACBEC88" wp14:editId="6C3DDAFF">
            <wp:extent cx="4632960" cy="389382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960" cy="389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49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8"/>
        <w:gridCol w:w="5670"/>
      </w:tblGrid>
      <w:tr w:rsidR="00E80BC8" w:rsidRPr="00E80BC8" w14:paraId="0A91C8DB" w14:textId="77777777" w:rsidTr="00E80BC8">
        <w:trPr>
          <w:tblCellSpacing w:w="15" w:type="dxa"/>
        </w:trPr>
        <w:tc>
          <w:tcPr>
            <w:tcW w:w="3783" w:type="dxa"/>
            <w:vAlign w:val="center"/>
            <w:hideMark/>
          </w:tcPr>
          <w:p w14:paraId="4E9FA143" w14:textId="77777777" w:rsidR="00E80BC8" w:rsidRPr="00E80BC8" w:rsidRDefault="00E80BC8" w:rsidP="00E80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hu-HU"/>
              </w:rPr>
            </w:pPr>
            <w:r w:rsidRPr="00E80BC8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hu-HU"/>
              </w:rPr>
              <w:t>Kötelező foglalkozás</w:t>
            </w:r>
          </w:p>
        </w:tc>
        <w:tc>
          <w:tcPr>
            <w:tcW w:w="5625" w:type="dxa"/>
            <w:vAlign w:val="center"/>
            <w:hideMark/>
          </w:tcPr>
          <w:p w14:paraId="5CFA54BD" w14:textId="77777777" w:rsidR="00E80BC8" w:rsidRPr="00E80BC8" w:rsidRDefault="00E80BC8" w:rsidP="00E80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hu-HU"/>
              </w:rPr>
            </w:pPr>
            <w:r w:rsidRPr="00E80BC8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hu-HU"/>
              </w:rPr>
              <w:t>A tananyag fő tartalma</w:t>
            </w:r>
          </w:p>
        </w:tc>
      </w:tr>
    </w:tbl>
    <w:p w14:paraId="15D32625" w14:textId="77777777" w:rsidR="00E80BC8" w:rsidRPr="00E80BC8" w:rsidRDefault="00E80BC8" w:rsidP="00E80BC8">
      <w:pPr>
        <w:spacing w:after="0" w:line="240" w:lineRule="auto"/>
        <w:rPr>
          <w:rFonts w:ascii="Times New Roman" w:eastAsia="Times New Roman" w:hAnsi="Times New Roman" w:cs="Times New Roman"/>
          <w:vanish/>
          <w:sz w:val="23"/>
          <w:szCs w:val="23"/>
          <w:lang w:eastAsia="hu-HU"/>
        </w:rPr>
      </w:pPr>
    </w:p>
    <w:tbl>
      <w:tblPr>
        <w:tblW w:w="949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09"/>
        <w:gridCol w:w="5689"/>
      </w:tblGrid>
      <w:tr w:rsidR="00E80BC8" w:rsidRPr="00E80BC8" w14:paraId="197A5220" w14:textId="77777777" w:rsidTr="00E80BC8">
        <w:trPr>
          <w:tblCellSpacing w:w="15" w:type="dxa"/>
        </w:trPr>
        <w:tc>
          <w:tcPr>
            <w:tcW w:w="3764" w:type="dxa"/>
            <w:vAlign w:val="center"/>
            <w:hideMark/>
          </w:tcPr>
          <w:p w14:paraId="606B0FD6" w14:textId="77777777" w:rsidR="00E80BC8" w:rsidRPr="00E80BC8" w:rsidRDefault="00E80BC8" w:rsidP="00E8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hu-HU"/>
              </w:rPr>
            </w:pPr>
            <w:r w:rsidRPr="00E80BC8">
              <w:rPr>
                <w:rFonts w:ascii="Times New Roman" w:eastAsia="Times New Roman" w:hAnsi="Times New Roman" w:cs="Times New Roman"/>
                <w:sz w:val="23"/>
                <w:szCs w:val="23"/>
                <w:lang w:eastAsia="hu-HU"/>
              </w:rPr>
              <w:t>Osztályközösség-építő program</w:t>
            </w:r>
          </w:p>
        </w:tc>
        <w:tc>
          <w:tcPr>
            <w:tcW w:w="5644" w:type="dxa"/>
            <w:vAlign w:val="center"/>
            <w:hideMark/>
          </w:tcPr>
          <w:p w14:paraId="064B8001" w14:textId="77777777" w:rsidR="00E80BC8" w:rsidRPr="00E80BC8" w:rsidRDefault="00E80BC8" w:rsidP="00E8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hu-HU"/>
              </w:rPr>
            </w:pPr>
            <w:r w:rsidRPr="00E80BC8">
              <w:rPr>
                <w:rFonts w:ascii="Times New Roman" w:eastAsia="Times New Roman" w:hAnsi="Times New Roman" w:cs="Times New Roman"/>
                <w:sz w:val="23"/>
                <w:szCs w:val="23"/>
                <w:lang w:eastAsia="hu-HU"/>
              </w:rPr>
              <w:t>Közösségfejlesztés, önismeret, konfliktuskezelés, együttműködés, kommunikáció.</w:t>
            </w:r>
          </w:p>
        </w:tc>
      </w:tr>
    </w:tbl>
    <w:p w14:paraId="04AD4C1A" w14:textId="77777777" w:rsidR="00E80BC8" w:rsidRPr="00E80BC8" w:rsidRDefault="00E80BC8" w:rsidP="00E80BC8">
      <w:pPr>
        <w:spacing w:after="0" w:line="240" w:lineRule="auto"/>
        <w:rPr>
          <w:rFonts w:ascii="Times New Roman" w:eastAsia="Times New Roman" w:hAnsi="Times New Roman" w:cs="Times New Roman"/>
          <w:vanish/>
          <w:sz w:val="23"/>
          <w:szCs w:val="23"/>
          <w:lang w:eastAsia="hu-HU"/>
        </w:rPr>
      </w:pPr>
    </w:p>
    <w:tbl>
      <w:tblPr>
        <w:tblW w:w="949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80"/>
        <w:gridCol w:w="5718"/>
      </w:tblGrid>
      <w:tr w:rsidR="00E80BC8" w:rsidRPr="00E80BC8" w14:paraId="4B068138" w14:textId="77777777" w:rsidTr="00E80BC8">
        <w:trPr>
          <w:tblCellSpacing w:w="15" w:type="dxa"/>
        </w:trPr>
        <w:tc>
          <w:tcPr>
            <w:tcW w:w="3735" w:type="dxa"/>
            <w:vAlign w:val="center"/>
            <w:hideMark/>
          </w:tcPr>
          <w:p w14:paraId="074D36F3" w14:textId="77777777" w:rsidR="00E80BC8" w:rsidRPr="00E80BC8" w:rsidRDefault="00E80BC8" w:rsidP="00E8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hu-HU"/>
              </w:rPr>
            </w:pPr>
            <w:r w:rsidRPr="00E80BC8">
              <w:rPr>
                <w:rFonts w:ascii="Times New Roman" w:eastAsia="Times New Roman" w:hAnsi="Times New Roman" w:cs="Times New Roman"/>
                <w:sz w:val="23"/>
                <w:szCs w:val="23"/>
                <w:lang w:eastAsia="hu-HU"/>
              </w:rPr>
              <w:t>Élő idegen nyelv (angol)</w:t>
            </w:r>
          </w:p>
        </w:tc>
        <w:tc>
          <w:tcPr>
            <w:tcW w:w="5673" w:type="dxa"/>
            <w:vAlign w:val="center"/>
            <w:hideMark/>
          </w:tcPr>
          <w:p w14:paraId="3841AFEA" w14:textId="77777777" w:rsidR="00E80BC8" w:rsidRPr="00E80BC8" w:rsidRDefault="00E80BC8" w:rsidP="00E8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hu-HU"/>
              </w:rPr>
            </w:pPr>
            <w:r w:rsidRPr="00E80BC8">
              <w:rPr>
                <w:rFonts w:ascii="Times New Roman" w:eastAsia="Times New Roman" w:hAnsi="Times New Roman" w:cs="Times New Roman"/>
                <w:sz w:val="23"/>
                <w:szCs w:val="23"/>
                <w:lang w:eastAsia="hu-HU"/>
              </w:rPr>
              <w:t>Alapvető nyelvi kommunikáció, hétköznapi és munkavégzéshez kapcsolódó nyelvhasználat.</w:t>
            </w:r>
          </w:p>
        </w:tc>
      </w:tr>
    </w:tbl>
    <w:p w14:paraId="539819AF" w14:textId="77777777" w:rsidR="00E80BC8" w:rsidRPr="00E80BC8" w:rsidRDefault="00E80BC8" w:rsidP="00E80BC8">
      <w:pPr>
        <w:spacing w:after="0" w:line="240" w:lineRule="auto"/>
        <w:rPr>
          <w:rFonts w:ascii="Times New Roman" w:eastAsia="Times New Roman" w:hAnsi="Times New Roman" w:cs="Times New Roman"/>
          <w:vanish/>
          <w:sz w:val="23"/>
          <w:szCs w:val="23"/>
          <w:lang w:eastAsia="hu-HU"/>
        </w:rPr>
      </w:pPr>
    </w:p>
    <w:tbl>
      <w:tblPr>
        <w:tblW w:w="949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90"/>
        <w:gridCol w:w="5708"/>
      </w:tblGrid>
      <w:tr w:rsidR="00E80BC8" w:rsidRPr="00E80BC8" w14:paraId="27293777" w14:textId="77777777" w:rsidTr="00E80BC8">
        <w:trPr>
          <w:tblCellSpacing w:w="15" w:type="dxa"/>
        </w:trPr>
        <w:tc>
          <w:tcPr>
            <w:tcW w:w="3745" w:type="dxa"/>
            <w:vAlign w:val="center"/>
            <w:hideMark/>
          </w:tcPr>
          <w:p w14:paraId="0D1E2E56" w14:textId="77777777" w:rsidR="00E80BC8" w:rsidRPr="00E80BC8" w:rsidRDefault="00E80BC8" w:rsidP="00E8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hu-HU"/>
              </w:rPr>
            </w:pPr>
            <w:r w:rsidRPr="00E80BC8">
              <w:rPr>
                <w:rFonts w:ascii="Times New Roman" w:eastAsia="Times New Roman" w:hAnsi="Times New Roman" w:cs="Times New Roman"/>
                <w:sz w:val="23"/>
                <w:szCs w:val="23"/>
                <w:lang w:eastAsia="hu-HU"/>
              </w:rPr>
              <w:t>Informatika</w:t>
            </w:r>
          </w:p>
        </w:tc>
        <w:tc>
          <w:tcPr>
            <w:tcW w:w="5663" w:type="dxa"/>
            <w:vAlign w:val="center"/>
            <w:hideMark/>
          </w:tcPr>
          <w:p w14:paraId="59E451F6" w14:textId="77777777" w:rsidR="00E80BC8" w:rsidRPr="00E80BC8" w:rsidRDefault="00E80BC8" w:rsidP="00E8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hu-HU"/>
              </w:rPr>
            </w:pPr>
            <w:r w:rsidRPr="00E80BC8">
              <w:rPr>
                <w:rFonts w:ascii="Times New Roman" w:eastAsia="Times New Roman" w:hAnsi="Times New Roman" w:cs="Times New Roman"/>
                <w:sz w:val="23"/>
                <w:szCs w:val="23"/>
                <w:lang w:eastAsia="hu-HU"/>
              </w:rPr>
              <w:t>Digitális eszközök használata, információkeresés, szövegszerkesztés, internetbiztonság.</w:t>
            </w:r>
          </w:p>
        </w:tc>
      </w:tr>
    </w:tbl>
    <w:p w14:paraId="734195B0" w14:textId="77777777" w:rsidR="00E80BC8" w:rsidRPr="00E80BC8" w:rsidRDefault="00E80BC8" w:rsidP="00E80BC8">
      <w:pPr>
        <w:spacing w:after="0" w:line="240" w:lineRule="auto"/>
        <w:rPr>
          <w:rFonts w:ascii="Times New Roman" w:eastAsia="Times New Roman" w:hAnsi="Times New Roman" w:cs="Times New Roman"/>
          <w:vanish/>
          <w:sz w:val="23"/>
          <w:szCs w:val="23"/>
          <w:lang w:eastAsia="hu-HU"/>
        </w:rPr>
      </w:pPr>
    </w:p>
    <w:tbl>
      <w:tblPr>
        <w:tblW w:w="949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04"/>
        <w:gridCol w:w="5694"/>
      </w:tblGrid>
      <w:tr w:rsidR="00E80BC8" w:rsidRPr="00E80BC8" w14:paraId="671A268A" w14:textId="77777777" w:rsidTr="00E80BC8">
        <w:trPr>
          <w:tblCellSpacing w:w="15" w:type="dxa"/>
        </w:trPr>
        <w:tc>
          <w:tcPr>
            <w:tcW w:w="3759" w:type="dxa"/>
            <w:vAlign w:val="center"/>
            <w:hideMark/>
          </w:tcPr>
          <w:p w14:paraId="36186963" w14:textId="77777777" w:rsidR="00E80BC8" w:rsidRPr="00E80BC8" w:rsidRDefault="00E80BC8" w:rsidP="00E8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hu-HU"/>
              </w:rPr>
            </w:pPr>
            <w:r w:rsidRPr="00E80BC8">
              <w:rPr>
                <w:rFonts w:ascii="Times New Roman" w:eastAsia="Times New Roman" w:hAnsi="Times New Roman" w:cs="Times New Roman"/>
                <w:sz w:val="23"/>
                <w:szCs w:val="23"/>
                <w:lang w:eastAsia="hu-HU"/>
              </w:rPr>
              <w:t>Természetismeret</w:t>
            </w:r>
          </w:p>
        </w:tc>
        <w:tc>
          <w:tcPr>
            <w:tcW w:w="5649" w:type="dxa"/>
            <w:vAlign w:val="center"/>
            <w:hideMark/>
          </w:tcPr>
          <w:p w14:paraId="618FDCE5" w14:textId="77777777" w:rsidR="00E80BC8" w:rsidRPr="00E80BC8" w:rsidRDefault="00E80BC8" w:rsidP="00E8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hu-HU"/>
              </w:rPr>
            </w:pPr>
            <w:r w:rsidRPr="00E80BC8">
              <w:rPr>
                <w:rFonts w:ascii="Times New Roman" w:eastAsia="Times New Roman" w:hAnsi="Times New Roman" w:cs="Times New Roman"/>
                <w:sz w:val="23"/>
                <w:szCs w:val="23"/>
                <w:lang w:eastAsia="hu-HU"/>
              </w:rPr>
              <w:t>Az ember és környezete, egészséges életmód, környezettudatosság, alapvető természettudományos ismeretek.</w:t>
            </w:r>
          </w:p>
        </w:tc>
      </w:tr>
    </w:tbl>
    <w:p w14:paraId="714564CE" w14:textId="77777777" w:rsidR="00E80BC8" w:rsidRPr="00E80BC8" w:rsidRDefault="00E80BC8" w:rsidP="00E80BC8">
      <w:pPr>
        <w:spacing w:after="0" w:line="240" w:lineRule="auto"/>
        <w:rPr>
          <w:rFonts w:ascii="Times New Roman" w:eastAsia="Times New Roman" w:hAnsi="Times New Roman" w:cs="Times New Roman"/>
          <w:vanish/>
          <w:sz w:val="23"/>
          <w:szCs w:val="23"/>
          <w:lang w:eastAsia="hu-HU"/>
        </w:rPr>
      </w:pPr>
    </w:p>
    <w:tbl>
      <w:tblPr>
        <w:tblW w:w="949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08"/>
        <w:gridCol w:w="5690"/>
      </w:tblGrid>
      <w:tr w:rsidR="00E80BC8" w:rsidRPr="00E80BC8" w14:paraId="4CF3799C" w14:textId="77777777" w:rsidTr="00E80BC8">
        <w:trPr>
          <w:tblCellSpacing w:w="15" w:type="dxa"/>
        </w:trPr>
        <w:tc>
          <w:tcPr>
            <w:tcW w:w="3763" w:type="dxa"/>
            <w:vAlign w:val="center"/>
            <w:hideMark/>
          </w:tcPr>
          <w:p w14:paraId="0E392987" w14:textId="77777777" w:rsidR="00E80BC8" w:rsidRPr="00E80BC8" w:rsidRDefault="00E80BC8" w:rsidP="00E8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hu-HU"/>
              </w:rPr>
            </w:pPr>
            <w:r w:rsidRPr="00E80BC8">
              <w:rPr>
                <w:rFonts w:ascii="Times New Roman" w:eastAsia="Times New Roman" w:hAnsi="Times New Roman" w:cs="Times New Roman"/>
                <w:sz w:val="23"/>
                <w:szCs w:val="23"/>
                <w:lang w:eastAsia="hu-HU"/>
              </w:rPr>
              <w:t>Anyanyelv és kommunikáció</w:t>
            </w:r>
          </w:p>
        </w:tc>
        <w:tc>
          <w:tcPr>
            <w:tcW w:w="5645" w:type="dxa"/>
            <w:vAlign w:val="center"/>
            <w:hideMark/>
          </w:tcPr>
          <w:p w14:paraId="41FAC8BB" w14:textId="77777777" w:rsidR="00E80BC8" w:rsidRPr="00E80BC8" w:rsidRDefault="00E80BC8" w:rsidP="00E8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hu-HU"/>
              </w:rPr>
            </w:pPr>
            <w:r w:rsidRPr="00E80BC8">
              <w:rPr>
                <w:rFonts w:ascii="Times New Roman" w:eastAsia="Times New Roman" w:hAnsi="Times New Roman" w:cs="Times New Roman"/>
                <w:sz w:val="23"/>
                <w:szCs w:val="23"/>
                <w:lang w:eastAsia="hu-HU"/>
              </w:rPr>
              <w:t>Szövegértés, szóbeli és írásbeli kommunikáció, nyelvhelyesség, önkifejezés.</w:t>
            </w:r>
          </w:p>
        </w:tc>
      </w:tr>
    </w:tbl>
    <w:p w14:paraId="338D410C" w14:textId="77777777" w:rsidR="00E80BC8" w:rsidRPr="00E80BC8" w:rsidRDefault="00E80BC8" w:rsidP="00E80BC8">
      <w:pPr>
        <w:spacing w:after="0" w:line="240" w:lineRule="auto"/>
        <w:rPr>
          <w:rFonts w:ascii="Times New Roman" w:eastAsia="Times New Roman" w:hAnsi="Times New Roman" w:cs="Times New Roman"/>
          <w:vanish/>
          <w:sz w:val="23"/>
          <w:szCs w:val="23"/>
          <w:lang w:eastAsia="hu-HU"/>
        </w:rPr>
      </w:pPr>
    </w:p>
    <w:tbl>
      <w:tblPr>
        <w:tblW w:w="949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91"/>
        <w:gridCol w:w="5707"/>
      </w:tblGrid>
      <w:tr w:rsidR="00E80BC8" w:rsidRPr="00E80BC8" w14:paraId="75C7D09A" w14:textId="77777777" w:rsidTr="00E80BC8">
        <w:trPr>
          <w:tblCellSpacing w:w="15" w:type="dxa"/>
        </w:trPr>
        <w:tc>
          <w:tcPr>
            <w:tcW w:w="3746" w:type="dxa"/>
            <w:vAlign w:val="center"/>
            <w:hideMark/>
          </w:tcPr>
          <w:p w14:paraId="4D052800" w14:textId="77777777" w:rsidR="00E80BC8" w:rsidRPr="00E80BC8" w:rsidRDefault="00E80BC8" w:rsidP="00E8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hu-HU"/>
              </w:rPr>
            </w:pPr>
            <w:r w:rsidRPr="00E80BC8">
              <w:rPr>
                <w:rFonts w:ascii="Times New Roman" w:eastAsia="Times New Roman" w:hAnsi="Times New Roman" w:cs="Times New Roman"/>
                <w:sz w:val="23"/>
                <w:szCs w:val="23"/>
                <w:lang w:eastAsia="hu-HU"/>
              </w:rPr>
              <w:t>Képesség-kibontakoztató felkészítés</w:t>
            </w:r>
          </w:p>
        </w:tc>
        <w:tc>
          <w:tcPr>
            <w:tcW w:w="5662" w:type="dxa"/>
            <w:vAlign w:val="center"/>
            <w:hideMark/>
          </w:tcPr>
          <w:p w14:paraId="59DC5C25" w14:textId="77777777" w:rsidR="00E80BC8" w:rsidRPr="00E80BC8" w:rsidRDefault="00E80BC8" w:rsidP="00E8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hu-HU"/>
              </w:rPr>
            </w:pPr>
            <w:r w:rsidRPr="00E80BC8">
              <w:rPr>
                <w:rFonts w:ascii="Times New Roman" w:eastAsia="Times New Roman" w:hAnsi="Times New Roman" w:cs="Times New Roman"/>
                <w:sz w:val="23"/>
                <w:szCs w:val="23"/>
                <w:lang w:eastAsia="hu-HU"/>
              </w:rPr>
              <w:t>Egyéni fejlesztés, tanulási stratégiák, kompetenciafejlesztés, felzárkóztatás.</w:t>
            </w:r>
          </w:p>
        </w:tc>
      </w:tr>
    </w:tbl>
    <w:p w14:paraId="0D9AA9FF" w14:textId="77777777" w:rsidR="00E80BC8" w:rsidRPr="00E80BC8" w:rsidRDefault="00E80BC8" w:rsidP="00E80BC8">
      <w:pPr>
        <w:spacing w:after="0" w:line="240" w:lineRule="auto"/>
        <w:rPr>
          <w:rFonts w:ascii="Times New Roman" w:eastAsia="Times New Roman" w:hAnsi="Times New Roman" w:cs="Times New Roman"/>
          <w:vanish/>
          <w:sz w:val="23"/>
          <w:szCs w:val="23"/>
          <w:lang w:eastAsia="hu-HU"/>
        </w:rPr>
      </w:pPr>
    </w:p>
    <w:tbl>
      <w:tblPr>
        <w:tblW w:w="949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8"/>
        <w:gridCol w:w="5670"/>
      </w:tblGrid>
      <w:tr w:rsidR="00E80BC8" w:rsidRPr="00E80BC8" w14:paraId="6D48FA0C" w14:textId="77777777" w:rsidTr="00E80BC8">
        <w:trPr>
          <w:tblCellSpacing w:w="15" w:type="dxa"/>
        </w:trPr>
        <w:tc>
          <w:tcPr>
            <w:tcW w:w="3783" w:type="dxa"/>
            <w:vAlign w:val="center"/>
            <w:hideMark/>
          </w:tcPr>
          <w:p w14:paraId="01784D78" w14:textId="77777777" w:rsidR="00E80BC8" w:rsidRPr="00E80BC8" w:rsidRDefault="00E80BC8" w:rsidP="00E8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hu-HU"/>
              </w:rPr>
            </w:pPr>
            <w:r w:rsidRPr="00E80BC8">
              <w:rPr>
                <w:rFonts w:ascii="Times New Roman" w:eastAsia="Times New Roman" w:hAnsi="Times New Roman" w:cs="Times New Roman"/>
                <w:sz w:val="23"/>
                <w:szCs w:val="23"/>
                <w:lang w:eastAsia="hu-HU"/>
              </w:rPr>
              <w:t>Matematika</w:t>
            </w:r>
          </w:p>
        </w:tc>
        <w:tc>
          <w:tcPr>
            <w:tcW w:w="5625" w:type="dxa"/>
            <w:vAlign w:val="center"/>
            <w:hideMark/>
          </w:tcPr>
          <w:p w14:paraId="7F40A00C" w14:textId="77777777" w:rsidR="00E80BC8" w:rsidRPr="00E80BC8" w:rsidRDefault="00E80BC8" w:rsidP="00E8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hu-HU"/>
              </w:rPr>
            </w:pPr>
            <w:r w:rsidRPr="00E80BC8">
              <w:rPr>
                <w:rFonts w:ascii="Times New Roman" w:eastAsia="Times New Roman" w:hAnsi="Times New Roman" w:cs="Times New Roman"/>
                <w:sz w:val="23"/>
                <w:szCs w:val="23"/>
                <w:lang w:eastAsia="hu-HU"/>
              </w:rPr>
              <w:t>Alapműveletek, logikus gondolkodás, hétköznapi számítások, problémamegoldás.</w:t>
            </w:r>
          </w:p>
        </w:tc>
      </w:tr>
    </w:tbl>
    <w:p w14:paraId="23AD9652" w14:textId="77777777" w:rsidR="00E80BC8" w:rsidRPr="00E80BC8" w:rsidRDefault="00E80BC8" w:rsidP="00E80BC8">
      <w:pPr>
        <w:spacing w:after="0" w:line="240" w:lineRule="auto"/>
        <w:rPr>
          <w:rFonts w:ascii="Times New Roman" w:eastAsia="Times New Roman" w:hAnsi="Times New Roman" w:cs="Times New Roman"/>
          <w:vanish/>
          <w:sz w:val="23"/>
          <w:szCs w:val="23"/>
          <w:lang w:eastAsia="hu-HU"/>
        </w:rPr>
      </w:pPr>
    </w:p>
    <w:tbl>
      <w:tblPr>
        <w:tblW w:w="949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9"/>
        <w:gridCol w:w="5529"/>
      </w:tblGrid>
      <w:tr w:rsidR="00E80BC8" w:rsidRPr="00E80BC8" w14:paraId="209DC800" w14:textId="77777777" w:rsidTr="00B60CBA">
        <w:trPr>
          <w:tblCellSpacing w:w="15" w:type="dxa"/>
        </w:trPr>
        <w:tc>
          <w:tcPr>
            <w:tcW w:w="3924" w:type="dxa"/>
            <w:vAlign w:val="center"/>
            <w:hideMark/>
          </w:tcPr>
          <w:p w14:paraId="556C9A49" w14:textId="77777777" w:rsidR="00E80BC8" w:rsidRPr="00E80BC8" w:rsidRDefault="00E80BC8" w:rsidP="00E8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hu-HU"/>
              </w:rPr>
            </w:pPr>
            <w:r w:rsidRPr="00E80BC8">
              <w:rPr>
                <w:rFonts w:ascii="Times New Roman" w:eastAsia="Times New Roman" w:hAnsi="Times New Roman" w:cs="Times New Roman"/>
                <w:sz w:val="23"/>
                <w:szCs w:val="23"/>
                <w:lang w:eastAsia="hu-HU"/>
              </w:rPr>
              <w:t>Pályaorientáció</w:t>
            </w:r>
          </w:p>
        </w:tc>
        <w:tc>
          <w:tcPr>
            <w:tcW w:w="5484" w:type="dxa"/>
            <w:vAlign w:val="center"/>
            <w:hideMark/>
          </w:tcPr>
          <w:p w14:paraId="4267BBD6" w14:textId="77777777" w:rsidR="00E80BC8" w:rsidRPr="00E80BC8" w:rsidRDefault="00E80BC8" w:rsidP="00E8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hu-HU"/>
              </w:rPr>
            </w:pPr>
            <w:r w:rsidRPr="00E80BC8">
              <w:rPr>
                <w:rFonts w:ascii="Times New Roman" w:eastAsia="Times New Roman" w:hAnsi="Times New Roman" w:cs="Times New Roman"/>
                <w:sz w:val="23"/>
                <w:szCs w:val="23"/>
                <w:lang w:eastAsia="hu-HU"/>
              </w:rPr>
              <w:t>Önismeret, szakmaismeret, munkavilágának megismerése, életpálya-tervezés.</w:t>
            </w:r>
          </w:p>
        </w:tc>
      </w:tr>
    </w:tbl>
    <w:p w14:paraId="6D7511D4" w14:textId="77777777" w:rsidR="00E80BC8" w:rsidRPr="00E80BC8" w:rsidRDefault="00E80BC8" w:rsidP="00E80BC8">
      <w:pPr>
        <w:spacing w:before="100"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E80BC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lastRenderedPageBreak/>
        <w:t>Műhelyiskola</w:t>
      </w:r>
    </w:p>
    <w:p w14:paraId="3F39EC26" w14:textId="77777777" w:rsidR="00E80BC8" w:rsidRPr="00E80BC8" w:rsidRDefault="00E80BC8" w:rsidP="00E80BC8">
      <w:pPr>
        <w:spacing w:before="100"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80BC8">
        <w:rPr>
          <w:rFonts w:ascii="Times New Roman" w:eastAsia="Times New Roman" w:hAnsi="Times New Roman" w:cs="Times New Roman"/>
          <w:sz w:val="24"/>
          <w:szCs w:val="24"/>
          <w:lang w:eastAsia="hu-HU"/>
        </w:rPr>
        <w:t>A műhelyiskolai képzésben a</w:t>
      </w:r>
      <w:r w:rsidRPr="00E80BC8"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  <w:t xml:space="preserve"> </w:t>
      </w:r>
      <w:r w:rsidRPr="00E80BC8">
        <w:rPr>
          <w:rFonts w:ascii="Times New Roman" w:eastAsia="Times New Roman" w:hAnsi="Times New Roman" w:cs="Times New Roman"/>
          <w:sz w:val="24"/>
          <w:szCs w:val="24"/>
          <w:lang w:eastAsia="hu-HU"/>
        </w:rPr>
        <w:t>fejlesztés szorosan kapcsolódik a szakmai gyakorlathoz. A foglalkozások elsődleges célja a munkavállaláshoz szükséges kulcskompetenciák fejlesztése, különös tekintettel a kommunikációra, a problémamegoldásra, az együttműködésre, a digitális eszközök használatára és az önálló feladatvégzésre. A tanulás valós munkakörnyezethez kapcsolódó feladatokon, gyakorlati helyzeteken keresztül történik.</w:t>
      </w:r>
    </w:p>
    <w:p w14:paraId="2C254AA4" w14:textId="77777777" w:rsidR="00E80BC8" w:rsidRPr="00E80BC8" w:rsidRDefault="00E80BC8" w:rsidP="00E80BC8">
      <w:pPr>
        <w:spacing w:before="100"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E80BC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Bolti előkészítő részszakma</w:t>
      </w:r>
    </w:p>
    <w:p w14:paraId="2DAD5171" w14:textId="77777777" w:rsidR="00E80BC8" w:rsidRPr="00E80BC8" w:rsidRDefault="00E80BC8" w:rsidP="00E80BC8">
      <w:pPr>
        <w:spacing w:before="100"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80BC8">
        <w:rPr>
          <w:rFonts w:ascii="Times New Roman" w:eastAsia="Times New Roman" w:hAnsi="Times New Roman" w:cs="Times New Roman"/>
          <w:sz w:val="24"/>
          <w:szCs w:val="24"/>
          <w:lang w:eastAsia="hu-HU"/>
        </w:rPr>
        <w:t>A bolti előkészítő részszakmához kapcsolódó</w:t>
      </w:r>
      <w:r w:rsidRPr="00E80BC8"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  <w:t xml:space="preserve"> </w:t>
      </w:r>
      <w:r w:rsidRPr="00E80BC8">
        <w:rPr>
          <w:rFonts w:ascii="Times New Roman" w:eastAsia="Times New Roman" w:hAnsi="Times New Roman" w:cs="Times New Roman"/>
          <w:sz w:val="24"/>
          <w:szCs w:val="24"/>
          <w:lang w:eastAsia="hu-HU"/>
        </w:rPr>
        <w:t>foglalkozások támogatják a szakmai feladatok eredményes ellátását. A fejlesztés középpontjában a kommunikációs készségek, az alapvető matematikai műveletek, a digitális kompetenciák, a fogyasztói ismeretek, valamint a munkavédelmi és környezetvédelmi szemlélet áll. A tanulók gyakorlati példákon keresztül sajátítják el a mindennapi munkavégzéshez szükséges ismereteket.</w:t>
      </w:r>
    </w:p>
    <w:p w14:paraId="6D1A2A0C" w14:textId="77777777" w:rsidR="00E80BC8" w:rsidRPr="00E80BC8" w:rsidRDefault="00E80BC8" w:rsidP="00E80BC8">
      <w:pPr>
        <w:spacing w:before="100" w:beforeAutospacing="1" w:after="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80BC8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1C074E51" wp14:editId="5F543FA2">
            <wp:extent cx="6024245" cy="2772163"/>
            <wp:effectExtent l="0" t="0" r="0" b="9525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245" cy="2772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C11F0" w14:textId="77777777" w:rsidR="00E80BC8" w:rsidRPr="00E80BC8" w:rsidRDefault="00E80BC8" w:rsidP="00E80BC8">
      <w:pPr>
        <w:spacing w:before="100"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E80BC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Pénztáros részszakma</w:t>
      </w:r>
    </w:p>
    <w:p w14:paraId="72D8D629" w14:textId="77777777" w:rsidR="00E80BC8" w:rsidRPr="00E80BC8" w:rsidRDefault="00E80BC8" w:rsidP="00E80BC8">
      <w:pPr>
        <w:spacing w:before="100" w:beforeAutospacing="1" w:after="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E80BC8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3E1A0B42" wp14:editId="082EC1EA">
            <wp:extent cx="6024245" cy="1850214"/>
            <wp:effectExtent l="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245" cy="1850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CE905" w14:textId="77777777" w:rsidR="00E80BC8" w:rsidRPr="00E80BC8" w:rsidRDefault="00E80BC8" w:rsidP="00E80BC8">
      <w:pPr>
        <w:spacing w:before="100"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35A41DB0" w14:textId="4718F672" w:rsidR="00E80BC8" w:rsidRDefault="00E80BC8" w:rsidP="00E80BC8">
      <w:pPr>
        <w:spacing w:before="100"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23B3508D" w14:textId="77777777" w:rsidR="00E80BC8" w:rsidRPr="00E80BC8" w:rsidRDefault="00E80BC8" w:rsidP="00E80BC8">
      <w:pPr>
        <w:spacing w:before="100"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bookmarkStart w:id="0" w:name="_GoBack"/>
      <w:bookmarkEnd w:id="0"/>
    </w:p>
    <w:p w14:paraId="7413BD9B" w14:textId="77777777" w:rsidR="00E80BC8" w:rsidRPr="00E80BC8" w:rsidRDefault="00E80BC8" w:rsidP="00E80BC8">
      <w:pPr>
        <w:spacing w:before="100"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E80BC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lastRenderedPageBreak/>
        <w:t>Pincérsegéd részszakma</w:t>
      </w:r>
    </w:p>
    <w:p w14:paraId="345DC6E4" w14:textId="77777777" w:rsidR="00E80BC8" w:rsidRPr="00E80BC8" w:rsidRDefault="00E80BC8" w:rsidP="00E80BC8">
      <w:pPr>
        <w:spacing w:before="100"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80BC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Pr="00E80BC8"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  <w:t xml:space="preserve"> </w:t>
      </w:r>
      <w:r w:rsidRPr="00E80BC8">
        <w:rPr>
          <w:rFonts w:ascii="Times New Roman" w:eastAsia="Times New Roman" w:hAnsi="Times New Roman" w:cs="Times New Roman"/>
          <w:sz w:val="24"/>
          <w:szCs w:val="24"/>
          <w:lang w:eastAsia="hu-HU"/>
        </w:rPr>
        <w:t>foglalkozások célja a vendéglátásban nélkülözhetetlen kommunikációs kultúra, udvariasság, együttműködés és problémamegoldó képesség fejlesztése. A tanulók megismerkednek az alapvető pénzügyi és matematikai műveletekkel, a digitális eszközök használatával, valamint az egészséges életmód és a kulturált megjelenés</w:t>
      </w:r>
      <w:r w:rsidRPr="00E80BC8">
        <w:rPr>
          <w:rFonts w:ascii="Segoe UI" w:eastAsia="Times New Roman" w:hAnsi="Segoe UI" w:cs="Segoe UI"/>
          <w:sz w:val="24"/>
          <w:szCs w:val="24"/>
          <w:lang w:eastAsia="hu-HU"/>
        </w:rPr>
        <w:t xml:space="preserve"> jelentőségével. A </w:t>
      </w:r>
      <w:r w:rsidRPr="00E80BC8">
        <w:rPr>
          <w:rFonts w:ascii="Times New Roman" w:eastAsia="Times New Roman" w:hAnsi="Times New Roman" w:cs="Times New Roman"/>
          <w:sz w:val="24"/>
          <w:szCs w:val="24"/>
          <w:lang w:eastAsia="hu-HU"/>
        </w:rPr>
        <w:t>foglalkozások a szakmai gyakorlatot támogató, élményközpontú módszerekkel valósulnak meg.</w:t>
      </w:r>
    </w:p>
    <w:p w14:paraId="0CA3DBBE" w14:textId="77777777" w:rsidR="00E80BC8" w:rsidRPr="00E80BC8" w:rsidRDefault="00E80BC8" w:rsidP="00E80BC8">
      <w:pPr>
        <w:spacing w:before="100" w:beforeAutospacing="1" w:after="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80BC8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04D1E6CF" wp14:editId="03903A8A">
            <wp:extent cx="6024245" cy="2506945"/>
            <wp:effectExtent l="0" t="0" r="0" b="8255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245" cy="250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1C35F" w14:textId="77777777" w:rsidR="00E80BC8" w:rsidRPr="00E80BC8" w:rsidRDefault="00E80BC8" w:rsidP="00E80BC8">
      <w:pPr>
        <w:spacing w:before="100"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E80BC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Szakácssegéd részszakma</w:t>
      </w:r>
    </w:p>
    <w:p w14:paraId="6120C197" w14:textId="77777777" w:rsidR="00E80BC8" w:rsidRPr="00E80BC8" w:rsidRDefault="00E80BC8" w:rsidP="00E80BC8">
      <w:pPr>
        <w:spacing w:before="100"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80BC8">
        <w:rPr>
          <w:rFonts w:ascii="Times New Roman" w:eastAsia="Times New Roman" w:hAnsi="Times New Roman" w:cs="Times New Roman"/>
          <w:sz w:val="24"/>
          <w:szCs w:val="24"/>
          <w:lang w:eastAsia="hu-HU"/>
        </w:rPr>
        <w:t>A szakácssegéd részszakmához kapcsolódó</w:t>
      </w:r>
      <w:r w:rsidRPr="00E80BC8"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  <w:t xml:space="preserve"> </w:t>
      </w:r>
      <w:r w:rsidRPr="00E80BC8">
        <w:rPr>
          <w:rFonts w:ascii="Times New Roman" w:eastAsia="Times New Roman" w:hAnsi="Times New Roman" w:cs="Times New Roman"/>
          <w:sz w:val="24"/>
          <w:szCs w:val="24"/>
          <w:lang w:eastAsia="hu-HU"/>
        </w:rPr>
        <w:t>fejlesztés elősegíti a munkafolyamatok megértését és a biztonságos munkavégzést. Kiemelt területek az alapvető matematikai számítások, a szövegértés, a receptértelmezés, a digitális kompetenciák, az egészségmegőrzés, a higiéniai szemlélet és a környezettudatos magatartás kialakítása. A tanulók gyakorlati feladatokon keresztül fejlesztik önállóságukat és együttműködési készségüket.</w:t>
      </w:r>
    </w:p>
    <w:p w14:paraId="40AFB2E5" w14:textId="77777777" w:rsidR="00E80BC8" w:rsidRPr="00E80BC8" w:rsidRDefault="00E80BC8" w:rsidP="00E80BC8">
      <w:pPr>
        <w:spacing w:before="100" w:beforeAutospacing="1" w:after="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80BC8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4F228178" wp14:editId="79CDC16A">
            <wp:extent cx="6024245" cy="3296285"/>
            <wp:effectExtent l="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245" cy="329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ECA64" w14:textId="77777777" w:rsidR="00E80BC8" w:rsidRPr="00E80BC8" w:rsidRDefault="00E80BC8" w:rsidP="00E80BC8">
      <w:pPr>
        <w:spacing w:before="100"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E80BC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lastRenderedPageBreak/>
        <w:t>Szobafestő részszakma</w:t>
      </w:r>
    </w:p>
    <w:p w14:paraId="485737F1" w14:textId="77777777" w:rsidR="00E80BC8" w:rsidRPr="00E80BC8" w:rsidRDefault="00E80BC8" w:rsidP="00E80BC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80BC8">
        <w:rPr>
          <w:rFonts w:ascii="Times New Roman" w:eastAsia="Times New Roman" w:hAnsi="Times New Roman" w:cs="Times New Roman"/>
          <w:sz w:val="24"/>
          <w:szCs w:val="24"/>
          <w:lang w:eastAsia="hu-HU"/>
        </w:rPr>
        <w:t>A szobafestő részszakmához kapcsolódó</w:t>
      </w:r>
      <w:r w:rsidRPr="00E80BC8"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  <w:t xml:space="preserve"> </w:t>
      </w:r>
      <w:r w:rsidRPr="00E80BC8">
        <w:rPr>
          <w:rFonts w:ascii="Times New Roman" w:eastAsia="Times New Roman" w:hAnsi="Times New Roman" w:cs="Times New Roman"/>
          <w:sz w:val="24"/>
          <w:szCs w:val="24"/>
          <w:lang w:eastAsia="hu-HU"/>
        </w:rPr>
        <w:t>foglalkozások a szakmai munkavégzéshez szükséges alapkompetenciák fejlesztését szolgálják. A tanulók matematikai alapismereteiket mérések és számítások során alkalmazzák, fejlesztik szövegértési, digitális és kommunikációs készségeiket, valamint elsajátítják a munkavédelmi, környezetvédelmi és fenntarthatósági szemlélet alapjait. A tanulásszervezés gyakorlatorientált, projekt- és feladatalapú módszerekkel történik, figyelembe véve a tanulók egyéni fejlesztési szükségleteit.</w:t>
      </w:r>
    </w:p>
    <w:p w14:paraId="5509FBAE" w14:textId="77777777" w:rsidR="00E80BC8" w:rsidRPr="00E80BC8" w:rsidRDefault="00E80BC8" w:rsidP="00E80BC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B0927F6" w14:textId="77777777" w:rsidR="00E80BC8" w:rsidRPr="00E80BC8" w:rsidRDefault="00E80BC8" w:rsidP="00E80BC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80BC8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65820421" wp14:editId="47E5534F">
            <wp:extent cx="6024245" cy="2418539"/>
            <wp:effectExtent l="0" t="0" r="0" b="127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245" cy="2418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EFBD5" w14:textId="77777777" w:rsidR="00E80BC8" w:rsidRPr="00E80BC8" w:rsidRDefault="00E80BC8" w:rsidP="00E80BC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hu-HU"/>
        </w:rPr>
      </w:pPr>
      <w:r w:rsidRPr="00E80BC8">
        <w:rPr>
          <w:rFonts w:ascii="Times New Roman" w:eastAsia="Times New Roman" w:hAnsi="Times New Roman" w:cs="Times New Roman"/>
          <w:sz w:val="20"/>
          <w:szCs w:val="20"/>
          <w:lang w:eastAsia="hu-HU"/>
        </w:rPr>
        <w:t> </w:t>
      </w:r>
    </w:p>
    <w:p w14:paraId="561FF0C5" w14:textId="77777777" w:rsidR="00E80BC8" w:rsidRPr="00E80BC8" w:rsidRDefault="00E80BC8" w:rsidP="00E80B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80BC8">
        <w:rPr>
          <w:rFonts w:ascii="Times New Roman" w:eastAsia="Times New Roman" w:hAnsi="Times New Roman" w:cs="Times New Roman"/>
          <w:sz w:val="24"/>
          <w:szCs w:val="24"/>
          <w:lang w:eastAsia="hu-HU"/>
        </w:rPr>
        <w:t>Az intézményben a</w:t>
      </w:r>
      <w:r w:rsidRPr="00E80BC8"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  <w:t xml:space="preserve"> </w:t>
      </w:r>
      <w:r w:rsidRPr="00E80BC8">
        <w:rPr>
          <w:rFonts w:ascii="Times New Roman" w:eastAsia="Times New Roman" w:hAnsi="Times New Roman" w:cs="Times New Roman"/>
          <w:sz w:val="24"/>
          <w:szCs w:val="24"/>
          <w:lang w:eastAsia="hu-HU"/>
        </w:rPr>
        <w:t>foglalkozások tananyaga a hatályos programtantervek, valamint a helyi tanterv alapján kerül meghatározásra. A kötelező foglalkozások biztosítják a tanulók alapkompetenciáinak fejlesztését, a szakmai képzés eredményes teljesítéséhez szükséges ismeretek elsajátítását, valamint a sikeres munkavállaláshoz és a társadalmi beilleszkedéshez szükséges készségek kialakítását.</w:t>
      </w:r>
    </w:p>
    <w:p w14:paraId="22649FF7" w14:textId="77777777" w:rsidR="00E80BC8" w:rsidRPr="00E80BC8" w:rsidRDefault="00E80BC8" w:rsidP="00E80B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80BC8">
        <w:rPr>
          <w:rFonts w:ascii="Times New Roman" w:eastAsia="Times New Roman" w:hAnsi="Times New Roman" w:cs="Times New Roman"/>
          <w:sz w:val="24"/>
          <w:szCs w:val="24"/>
          <w:lang w:eastAsia="hu-HU"/>
        </w:rPr>
        <w:t>Az intézmény a Dobbantó programban és az orientációs évfolyamon az alábbi kötelező foglalkozásokat szervezi: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8"/>
        <w:gridCol w:w="4851"/>
        <w:gridCol w:w="1436"/>
        <w:gridCol w:w="1427"/>
      </w:tblGrid>
      <w:tr w:rsidR="00E80BC8" w:rsidRPr="00E80BC8" w14:paraId="6EBCDA9B" w14:textId="77777777" w:rsidTr="00B60C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599DE0" w14:textId="77777777" w:rsidR="00E80BC8" w:rsidRPr="00E80BC8" w:rsidRDefault="00E80BC8" w:rsidP="00E80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E80B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Képzési forma</w:t>
            </w:r>
          </w:p>
        </w:tc>
        <w:tc>
          <w:tcPr>
            <w:tcW w:w="0" w:type="auto"/>
            <w:vAlign w:val="center"/>
            <w:hideMark/>
          </w:tcPr>
          <w:p w14:paraId="4E0A575E" w14:textId="77777777" w:rsidR="00E80BC8" w:rsidRPr="00E80BC8" w:rsidRDefault="00E80BC8" w:rsidP="00E80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E80B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Kötelező foglalkozások</w:t>
            </w:r>
          </w:p>
        </w:tc>
        <w:tc>
          <w:tcPr>
            <w:tcW w:w="0" w:type="auto"/>
            <w:vAlign w:val="center"/>
            <w:hideMark/>
          </w:tcPr>
          <w:p w14:paraId="7DC68570" w14:textId="77777777" w:rsidR="00E80BC8" w:rsidRPr="00E80BC8" w:rsidRDefault="00E80BC8" w:rsidP="00E80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E80B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Kötelezően választható</w:t>
            </w:r>
          </w:p>
        </w:tc>
        <w:tc>
          <w:tcPr>
            <w:tcW w:w="0" w:type="auto"/>
            <w:vAlign w:val="center"/>
            <w:hideMark/>
          </w:tcPr>
          <w:p w14:paraId="43FA2727" w14:textId="77777777" w:rsidR="00E80BC8" w:rsidRPr="00E80BC8" w:rsidRDefault="00E80BC8" w:rsidP="00E80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E80B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Szabadon választható</w:t>
            </w:r>
          </w:p>
        </w:tc>
      </w:tr>
      <w:tr w:rsidR="00E80BC8" w:rsidRPr="00E80BC8" w14:paraId="47AE4B41" w14:textId="77777777" w:rsidTr="00B60C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1B6B89" w14:textId="77777777" w:rsidR="00E80BC8" w:rsidRPr="00E80BC8" w:rsidRDefault="00E80BC8" w:rsidP="00E8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80BC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Dobbantó program</w:t>
            </w:r>
          </w:p>
        </w:tc>
        <w:tc>
          <w:tcPr>
            <w:tcW w:w="0" w:type="auto"/>
            <w:vAlign w:val="center"/>
            <w:hideMark/>
          </w:tcPr>
          <w:p w14:paraId="5CF95117" w14:textId="77777777" w:rsidR="00E80BC8" w:rsidRPr="00E80BC8" w:rsidRDefault="00E80BC8" w:rsidP="00E8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80BC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Alapkészségek és kulcskompetenciák fejlesztése, Pályaorientáció, Képesség-kibontakoztató felkészítés</w:t>
            </w:r>
          </w:p>
        </w:tc>
        <w:tc>
          <w:tcPr>
            <w:tcW w:w="0" w:type="auto"/>
            <w:vAlign w:val="center"/>
            <w:hideMark/>
          </w:tcPr>
          <w:p w14:paraId="63A8D5E4" w14:textId="77777777" w:rsidR="00E80BC8" w:rsidRPr="00E80BC8" w:rsidRDefault="00E80BC8" w:rsidP="00E8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80BC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Nincs</w:t>
            </w:r>
          </w:p>
        </w:tc>
        <w:tc>
          <w:tcPr>
            <w:tcW w:w="0" w:type="auto"/>
            <w:vAlign w:val="center"/>
            <w:hideMark/>
          </w:tcPr>
          <w:p w14:paraId="5F22734D" w14:textId="77777777" w:rsidR="00E80BC8" w:rsidRPr="00E80BC8" w:rsidRDefault="00E80BC8" w:rsidP="00E8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80BC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Nincs</w:t>
            </w:r>
          </w:p>
        </w:tc>
      </w:tr>
      <w:tr w:rsidR="00E80BC8" w:rsidRPr="00E80BC8" w14:paraId="7F61820D" w14:textId="77777777" w:rsidTr="00B60C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89E73D" w14:textId="77777777" w:rsidR="00E80BC8" w:rsidRPr="00E80BC8" w:rsidRDefault="00E80BC8" w:rsidP="00E8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80BC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Orientációs évfolyam</w:t>
            </w:r>
          </w:p>
        </w:tc>
        <w:tc>
          <w:tcPr>
            <w:tcW w:w="0" w:type="auto"/>
            <w:vAlign w:val="center"/>
            <w:hideMark/>
          </w:tcPr>
          <w:p w14:paraId="3978D4D8" w14:textId="77777777" w:rsidR="00E80BC8" w:rsidRPr="00E80BC8" w:rsidRDefault="00E80BC8" w:rsidP="00E8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80BC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Osztályközösség-építő program, Élő idegen nyelv (angol), Informatika, Természetismeret, Anyanyelv és kommunikáció, Képesség-kibontakoztató felkészítés, Matematika, Pályaorientáció</w:t>
            </w:r>
          </w:p>
        </w:tc>
        <w:tc>
          <w:tcPr>
            <w:tcW w:w="0" w:type="auto"/>
            <w:vAlign w:val="center"/>
            <w:hideMark/>
          </w:tcPr>
          <w:p w14:paraId="6B8A3975" w14:textId="77777777" w:rsidR="00E80BC8" w:rsidRPr="00E80BC8" w:rsidRDefault="00E80BC8" w:rsidP="00E8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80BC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Nincs</w:t>
            </w:r>
          </w:p>
        </w:tc>
        <w:tc>
          <w:tcPr>
            <w:tcW w:w="0" w:type="auto"/>
            <w:vAlign w:val="center"/>
            <w:hideMark/>
          </w:tcPr>
          <w:p w14:paraId="30CB3949" w14:textId="77777777" w:rsidR="00E80BC8" w:rsidRPr="00E80BC8" w:rsidRDefault="00E80BC8" w:rsidP="00E8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80BC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Nincs</w:t>
            </w:r>
          </w:p>
        </w:tc>
      </w:tr>
    </w:tbl>
    <w:p w14:paraId="5AC73970" w14:textId="77777777" w:rsidR="00E80BC8" w:rsidRPr="00E80BC8" w:rsidRDefault="00E80BC8" w:rsidP="00E80BC8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18"/>
          <w:szCs w:val="18"/>
          <w:lang w:eastAsia="hu-HU"/>
        </w:rPr>
      </w:pPr>
      <w:r w:rsidRPr="00E80BC8">
        <w:rPr>
          <w:rFonts w:ascii="Times New Roman" w:eastAsia="Times New Roman" w:hAnsi="Times New Roman" w:cs="Times New Roman"/>
          <w:sz w:val="24"/>
          <w:szCs w:val="24"/>
          <w:lang w:eastAsia="hu-HU"/>
        </w:rPr>
        <w:t>A foglalkozások részletes tananyaga, tanulási eredményei, fejlesztési feladatai és óraszámai a helyi tantervben, valamint a vonatkozó programtantervekben kerülnek meghatározásra. Az intézmény jelenleg kötelezően választható és szabadon választható közismereti foglalkozásokat nem szervez.</w:t>
      </w:r>
      <w:r w:rsidRPr="00E80BC8">
        <w:rPr>
          <w:rFonts w:ascii="Times New Roman" w:eastAsia="Times New Roman" w:hAnsi="Times New Roman" w:cs="Times New Roman"/>
          <w:color w:val="000000"/>
          <w:sz w:val="20"/>
          <w:szCs w:val="20"/>
          <w:lang w:eastAsia="hu-HU"/>
        </w:rPr>
        <w:t> </w:t>
      </w:r>
    </w:p>
    <w:p w14:paraId="27F35C53" w14:textId="77777777" w:rsidR="00E80BC8" w:rsidRPr="00E80BC8" w:rsidRDefault="00E80BC8" w:rsidP="00E80BC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80BC8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A szakmai oktatás kötelező és nem kötelező szakmai foglalkozásainak megnevezése, óraszáma és tananyaga a Képzési Programban található meg. </w:t>
      </w:r>
    </w:p>
    <w:p w14:paraId="3E299F70" w14:textId="77777777" w:rsidR="00E80BC8" w:rsidRPr="00E80BC8" w:rsidRDefault="00E80BC8" w:rsidP="00E80BC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hu-HU"/>
        </w:rPr>
      </w:pPr>
    </w:p>
    <w:p w14:paraId="4F166175" w14:textId="77777777" w:rsidR="00E80BC8" w:rsidRDefault="00E80BC8"/>
    <w:sectPr w:rsidR="00E80BC8" w:rsidSect="00E80BC8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098"/>
    <w:rsid w:val="00323E41"/>
    <w:rsid w:val="00E80BC8"/>
    <w:rsid w:val="00ED0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BD70A"/>
  <w15:chartTrackingRefBased/>
  <w15:docId w15:val="{019338AA-E9CB-4E72-9736-2E019471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772</Words>
  <Characters>5331</Characters>
  <Application>Microsoft Office Word</Application>
  <DocSecurity>0</DocSecurity>
  <Lines>44</Lines>
  <Paragraphs>12</Paragraphs>
  <ScaleCrop>false</ScaleCrop>
  <Company/>
  <LinksUpToDate>false</LinksUpToDate>
  <CharactersWithSpaces>6091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tanár</dc:creator>
  <cp:keywords/>
  <dc:description/>
  <cp:lastModifiedBy>tanár</cp:lastModifiedBy>
  <cp:revision>2</cp:revision>
  <dcterms:created xsi:type="dcterms:W3CDTF">2026-07-29T10:32:00Z</dcterms:created>
  <dcterms:modified xsi:type="dcterms:W3CDTF">2026-07-29T10:35:00Z</dcterms:modified>
</cp:coreProperties>
</file>