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27B1" w:rsidRDefault="00C763A9" w:rsidP="00C763A9">
      <w:pPr>
        <w:jc w:val="center"/>
      </w:pPr>
      <w:r>
        <w:t>Felnőttek oktatása</w:t>
      </w:r>
    </w:p>
    <w:p w:rsidR="00C763A9" w:rsidRDefault="00C763A9" w:rsidP="00C763A9">
      <w:pPr>
        <w:jc w:val="center"/>
      </w:pPr>
      <w:r>
        <w:t>Óratervi hálók</w:t>
      </w:r>
    </w:p>
    <w:p w:rsidR="00C763A9" w:rsidRDefault="00C763A9" w:rsidP="00C763A9">
      <w:pPr>
        <w:jc w:val="center"/>
      </w:pPr>
    </w:p>
    <w:p w:rsidR="00C763A9" w:rsidRPr="00C763A9" w:rsidRDefault="00C763A9" w:rsidP="00C763A9">
      <w:pPr>
        <w:rPr>
          <w:b/>
          <w:u w:val="single"/>
        </w:rPr>
      </w:pPr>
      <w:r w:rsidRPr="00C763A9">
        <w:rPr>
          <w:b/>
          <w:u w:val="single"/>
        </w:rPr>
        <w:t>Kereskedelem ágazat</w:t>
      </w:r>
      <w:r>
        <w:rPr>
          <w:b/>
          <w:u w:val="single"/>
        </w:rPr>
        <w:t xml:space="preserve"> (felnőttképzési jogviszony)</w:t>
      </w:r>
    </w:p>
    <w:p w:rsidR="00C763A9" w:rsidRDefault="00C763A9" w:rsidP="00C763A9">
      <w:r>
        <w:t>Ágazati alapoktatás 0,5 év</w:t>
      </w:r>
    </w:p>
    <w:p w:rsidR="00C763A9" w:rsidRDefault="00C763A9" w:rsidP="00C763A9">
      <w:r>
        <w:t>Kereskedelmi értékesítő szakirányú oktatás 1,5 év</w:t>
      </w:r>
    </w:p>
    <w:p w:rsidR="00C763A9" w:rsidRDefault="00C763A9" w:rsidP="00C763A9">
      <w:pPr>
        <w:jc w:val="center"/>
      </w:pPr>
      <w:r w:rsidRPr="00C763A9"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136525</wp:posOffset>
            </wp:positionH>
            <wp:positionV relativeFrom="paragraph">
              <wp:posOffset>80010</wp:posOffset>
            </wp:positionV>
            <wp:extent cx="5760720" cy="3949782"/>
            <wp:effectExtent l="0" t="0" r="0" b="0"/>
            <wp:wrapNone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9497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C763A9" w:rsidRDefault="00C763A9" w:rsidP="00C763A9">
      <w:pPr>
        <w:jc w:val="center"/>
      </w:pPr>
      <w:r>
        <w:br/>
      </w:r>
    </w:p>
    <w:p w:rsidR="00C763A9" w:rsidRDefault="00C763A9" w:rsidP="00C763A9">
      <w:pPr>
        <w:jc w:val="center"/>
      </w:pPr>
    </w:p>
    <w:p w:rsidR="00C763A9" w:rsidRDefault="00C763A9" w:rsidP="00C763A9">
      <w:pPr>
        <w:jc w:val="center"/>
      </w:pPr>
    </w:p>
    <w:p w:rsidR="00C763A9" w:rsidRDefault="00C763A9" w:rsidP="00C763A9">
      <w:pPr>
        <w:jc w:val="center"/>
      </w:pPr>
    </w:p>
    <w:p w:rsidR="00C763A9" w:rsidRDefault="00C763A9" w:rsidP="00C763A9">
      <w:pPr>
        <w:jc w:val="center"/>
      </w:pPr>
    </w:p>
    <w:p w:rsidR="00C763A9" w:rsidRDefault="00C763A9" w:rsidP="00C763A9">
      <w:pPr>
        <w:jc w:val="center"/>
      </w:pPr>
    </w:p>
    <w:p w:rsidR="00C763A9" w:rsidRDefault="00C763A9" w:rsidP="00C763A9">
      <w:pPr>
        <w:jc w:val="center"/>
      </w:pPr>
    </w:p>
    <w:p w:rsidR="00C763A9" w:rsidRDefault="00C763A9" w:rsidP="00C763A9">
      <w:pPr>
        <w:jc w:val="center"/>
      </w:pPr>
    </w:p>
    <w:p w:rsidR="00C763A9" w:rsidRDefault="00C763A9" w:rsidP="00C763A9">
      <w:pPr>
        <w:jc w:val="center"/>
      </w:pPr>
    </w:p>
    <w:p w:rsidR="00C763A9" w:rsidRDefault="00C763A9" w:rsidP="00C763A9">
      <w:pPr>
        <w:jc w:val="center"/>
      </w:pPr>
    </w:p>
    <w:p w:rsidR="00C763A9" w:rsidRDefault="00C763A9" w:rsidP="00C763A9">
      <w:pPr>
        <w:jc w:val="center"/>
      </w:pPr>
    </w:p>
    <w:p w:rsidR="00C763A9" w:rsidRDefault="00C763A9" w:rsidP="00C763A9">
      <w:pPr>
        <w:jc w:val="center"/>
      </w:pPr>
    </w:p>
    <w:p w:rsidR="00C763A9" w:rsidRDefault="00C763A9" w:rsidP="00C763A9">
      <w:pPr>
        <w:jc w:val="center"/>
      </w:pPr>
    </w:p>
    <w:p w:rsidR="00C763A9" w:rsidRDefault="00C763A9" w:rsidP="00C763A9"/>
    <w:p w:rsidR="00C763A9" w:rsidRDefault="00C763A9" w:rsidP="00C763A9"/>
    <w:p w:rsidR="00C763A9" w:rsidRDefault="00C763A9" w:rsidP="00C763A9"/>
    <w:p w:rsidR="00C763A9" w:rsidRDefault="00C763A9" w:rsidP="00C763A9"/>
    <w:p w:rsidR="00C763A9" w:rsidRDefault="00C763A9" w:rsidP="00C763A9"/>
    <w:p w:rsidR="00C763A9" w:rsidRDefault="00C763A9" w:rsidP="00C763A9"/>
    <w:p w:rsidR="00C763A9" w:rsidRDefault="00C763A9" w:rsidP="00C763A9"/>
    <w:p w:rsidR="00C763A9" w:rsidRDefault="00C763A9" w:rsidP="00C763A9"/>
    <w:p w:rsidR="00C763A9" w:rsidRDefault="00C763A9" w:rsidP="00C763A9"/>
    <w:p w:rsidR="00C763A9" w:rsidRDefault="00C763A9" w:rsidP="00C763A9"/>
    <w:p w:rsidR="00C763A9" w:rsidRDefault="00C763A9" w:rsidP="00C763A9">
      <w:pPr>
        <w:rPr>
          <w:b/>
          <w:u w:val="single"/>
        </w:rPr>
      </w:pPr>
      <w:r w:rsidRPr="00C763A9">
        <w:rPr>
          <w:b/>
          <w:u w:val="single"/>
        </w:rPr>
        <w:lastRenderedPageBreak/>
        <w:t>Turizmus-vendéglátás ágazat (felnőttképzési jogviszony</w:t>
      </w:r>
      <w:r>
        <w:rPr>
          <w:b/>
          <w:u w:val="single"/>
        </w:rPr>
        <w:t>)</w:t>
      </w:r>
    </w:p>
    <w:p w:rsidR="00C763A9" w:rsidRDefault="00C763A9" w:rsidP="00C763A9">
      <w:r>
        <w:t>Ágazati alapoktatás 0,5 év</w:t>
      </w:r>
    </w:p>
    <w:p w:rsidR="00C763A9" w:rsidRDefault="00C763A9" w:rsidP="00C763A9">
      <w:r>
        <w:t>Szakács</w:t>
      </w:r>
      <w:r>
        <w:t xml:space="preserve"> szakirányú oktatás 1,5 év</w:t>
      </w:r>
    </w:p>
    <w:p w:rsidR="00C763A9" w:rsidRDefault="00C763A9" w:rsidP="00C763A9">
      <w:r>
        <w:t>Pincér-vendégtéri szakember szakirányú oktatás: 1,5 év</w:t>
      </w:r>
    </w:p>
    <w:p w:rsidR="000F47D2" w:rsidRDefault="000F47D2" w:rsidP="00C763A9"/>
    <w:p w:rsidR="00C763A9" w:rsidRDefault="00C763A9" w:rsidP="00C763A9">
      <w:pPr>
        <w:rPr>
          <w:b/>
          <w:u w:val="single"/>
        </w:rPr>
      </w:pPr>
      <w:r>
        <w:rPr>
          <w:b/>
          <w:u w:val="single"/>
        </w:rPr>
        <w:t>Szakács:</w:t>
      </w:r>
    </w:p>
    <w:p w:rsidR="000F47D2" w:rsidRDefault="000F47D2" w:rsidP="00C763A9">
      <w:pPr>
        <w:rPr>
          <w:b/>
          <w:u w:val="single"/>
        </w:rPr>
      </w:pPr>
    </w:p>
    <w:p w:rsidR="00C763A9" w:rsidRDefault="000F47D2" w:rsidP="00C763A9">
      <w:pPr>
        <w:rPr>
          <w:b/>
          <w:u w:val="single"/>
        </w:rPr>
      </w:pPr>
      <w:r w:rsidRPr="00C763A9">
        <w:rPr>
          <w:b/>
          <w:u w:val="single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5715</wp:posOffset>
            </wp:positionV>
            <wp:extent cx="5250180" cy="3002043"/>
            <wp:effectExtent l="0" t="0" r="7620" b="8255"/>
            <wp:wrapNone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0180" cy="30020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763A9">
        <w:br/>
      </w:r>
      <w:r w:rsidR="00C763A9">
        <w:br/>
      </w:r>
      <w:r w:rsidR="00C763A9">
        <w:br/>
      </w:r>
      <w:r w:rsidR="00C763A9">
        <w:br/>
      </w:r>
      <w:r w:rsidR="00C763A9">
        <w:br/>
      </w:r>
      <w:r w:rsidR="00C763A9">
        <w:br/>
      </w:r>
      <w:r w:rsidR="00C763A9">
        <w:br/>
      </w:r>
      <w:r w:rsidR="00C763A9">
        <w:br/>
      </w:r>
      <w:r w:rsidR="00C763A9">
        <w:br/>
      </w:r>
      <w:r w:rsidR="00C763A9">
        <w:br/>
      </w:r>
      <w:r w:rsidR="00C763A9">
        <w:br/>
      </w:r>
      <w:r w:rsidR="00C763A9">
        <w:br/>
      </w:r>
      <w:r w:rsidR="00C763A9">
        <w:br/>
      </w:r>
      <w:r w:rsidR="00C763A9">
        <w:br/>
      </w:r>
      <w:r w:rsidR="00C763A9">
        <w:br/>
      </w:r>
      <w:r w:rsidR="00C763A9">
        <w:br/>
      </w:r>
      <w:r w:rsidR="00C763A9">
        <w:br/>
      </w:r>
      <w:r w:rsidR="00C763A9">
        <w:br/>
      </w:r>
      <w:r w:rsidR="00C763A9">
        <w:br/>
      </w:r>
      <w:r w:rsidR="00C763A9" w:rsidRPr="00C763A9">
        <w:rPr>
          <w:b/>
          <w:u w:val="single"/>
        </w:rPr>
        <w:t>Pincér</w:t>
      </w:r>
      <w:r w:rsidR="00C763A9">
        <w:rPr>
          <w:b/>
          <w:u w:val="single"/>
        </w:rPr>
        <w:t>-vendégtéri szakember:</w:t>
      </w:r>
    </w:p>
    <w:p w:rsidR="00C763A9" w:rsidRDefault="000F47D2" w:rsidP="00C763A9">
      <w:pPr>
        <w:rPr>
          <w:b/>
          <w:u w:val="single"/>
        </w:rPr>
      </w:pPr>
      <w:r w:rsidRPr="000F47D2">
        <w:drawing>
          <wp:anchor distT="0" distB="0" distL="114300" distR="114300" simplePos="0" relativeHeight="251660288" behindDoc="1" locked="0" layoutInCell="1" allowOverlap="1">
            <wp:simplePos x="0" y="0"/>
            <wp:positionH relativeFrom="margin">
              <wp:posOffset>654685</wp:posOffset>
            </wp:positionH>
            <wp:positionV relativeFrom="paragraph">
              <wp:posOffset>146050</wp:posOffset>
            </wp:positionV>
            <wp:extent cx="5095898" cy="3197296"/>
            <wp:effectExtent l="0" t="0" r="0" b="3175"/>
            <wp:wrapNone/>
            <wp:docPr id="3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7541" cy="32171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u w:val="single"/>
        </w:rPr>
        <w:br/>
      </w:r>
      <w:r>
        <w:rPr>
          <w:b/>
          <w:u w:val="single"/>
        </w:rPr>
        <w:br/>
      </w:r>
      <w:r>
        <w:rPr>
          <w:b/>
          <w:u w:val="single"/>
        </w:rPr>
        <w:br/>
      </w:r>
      <w:r>
        <w:rPr>
          <w:b/>
          <w:u w:val="single"/>
        </w:rPr>
        <w:br/>
      </w:r>
      <w:r>
        <w:rPr>
          <w:b/>
          <w:u w:val="single"/>
        </w:rPr>
        <w:br/>
      </w:r>
      <w:r>
        <w:rPr>
          <w:b/>
          <w:u w:val="single"/>
        </w:rPr>
        <w:br/>
      </w:r>
      <w:r>
        <w:rPr>
          <w:b/>
          <w:u w:val="single"/>
        </w:rPr>
        <w:br/>
      </w:r>
      <w:r>
        <w:rPr>
          <w:b/>
          <w:u w:val="single"/>
        </w:rPr>
        <w:br/>
      </w:r>
      <w:r>
        <w:rPr>
          <w:b/>
          <w:u w:val="single"/>
        </w:rPr>
        <w:br/>
      </w:r>
      <w:r>
        <w:rPr>
          <w:b/>
          <w:u w:val="single"/>
        </w:rPr>
        <w:br/>
      </w:r>
      <w:r>
        <w:rPr>
          <w:b/>
          <w:u w:val="single"/>
        </w:rPr>
        <w:br/>
      </w:r>
      <w:r>
        <w:rPr>
          <w:b/>
          <w:u w:val="single"/>
        </w:rPr>
        <w:br/>
      </w:r>
      <w:r>
        <w:rPr>
          <w:b/>
          <w:u w:val="single"/>
        </w:rPr>
        <w:br/>
      </w:r>
      <w:r>
        <w:rPr>
          <w:b/>
          <w:u w:val="single"/>
        </w:rPr>
        <w:br/>
      </w:r>
      <w:r>
        <w:rPr>
          <w:b/>
          <w:u w:val="single"/>
        </w:rPr>
        <w:br/>
      </w:r>
    </w:p>
    <w:p w:rsidR="000F47D2" w:rsidRDefault="000F47D2" w:rsidP="000F47D2">
      <w:pPr>
        <w:rPr>
          <w:b/>
          <w:u w:val="single"/>
        </w:rPr>
      </w:pPr>
      <w:r>
        <w:rPr>
          <w:b/>
          <w:u w:val="single"/>
        </w:rPr>
        <w:lastRenderedPageBreak/>
        <w:t>Építőipar</w:t>
      </w:r>
      <w:r w:rsidRPr="00C763A9">
        <w:rPr>
          <w:b/>
          <w:u w:val="single"/>
        </w:rPr>
        <w:t xml:space="preserve"> ágazat (felnőttképzési jogviszony</w:t>
      </w:r>
      <w:r>
        <w:rPr>
          <w:b/>
          <w:u w:val="single"/>
        </w:rPr>
        <w:t>)</w:t>
      </w:r>
    </w:p>
    <w:p w:rsidR="000F47D2" w:rsidRDefault="000F47D2" w:rsidP="000F47D2">
      <w:r>
        <w:t>Ágazati alapoktatás 0,5 év</w:t>
      </w:r>
    </w:p>
    <w:p w:rsidR="000F47D2" w:rsidRDefault="000F47D2" w:rsidP="000F47D2">
      <w:r>
        <w:t>Ács, Bádogos, Burkoló, Kőműves, Festő</w:t>
      </w:r>
      <w:proofErr w:type="gramStart"/>
      <w:r>
        <w:t>,mázoló</w:t>
      </w:r>
      <w:proofErr w:type="gramEnd"/>
      <w:r>
        <w:t>,tapétázó, Szárazépítő, Tetőfedő</w:t>
      </w:r>
      <w:r>
        <w:t xml:space="preserve"> szakirányú oktatás 1,5 év</w:t>
      </w:r>
      <w:r>
        <w:t xml:space="preserve"> (duális képzésben, külön képzési program alapján)</w:t>
      </w:r>
    </w:p>
    <w:p w:rsidR="000F47D2" w:rsidRDefault="000F47D2" w:rsidP="000F47D2">
      <w:bookmarkStart w:id="0" w:name="_GoBack"/>
      <w:bookmarkEnd w:id="0"/>
      <w:r w:rsidRPr="000F47D2"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327025</wp:posOffset>
            </wp:positionH>
            <wp:positionV relativeFrom="paragraph">
              <wp:posOffset>71120</wp:posOffset>
            </wp:positionV>
            <wp:extent cx="4930140" cy="2522220"/>
            <wp:effectExtent l="0" t="0" r="3810" b="0"/>
            <wp:wrapNone/>
            <wp:docPr id="4" name="Kép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0140" cy="2522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0F47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3A9"/>
    <w:rsid w:val="000F47D2"/>
    <w:rsid w:val="007927B1"/>
    <w:rsid w:val="00C76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E272EA-7834-4D70-9618-AA0390454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C763A9"/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e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83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Microsoft-fiók</dc:creator>
  <cp:keywords/>
  <dc:description/>
  <cp:lastModifiedBy>Microsoft-fiók</cp:lastModifiedBy>
  <cp:revision>1</cp:revision>
  <dcterms:created xsi:type="dcterms:W3CDTF">2026-09-17T10:53:00Z</dcterms:created>
  <dcterms:modified xsi:type="dcterms:W3CDTF">2026-09-17T11:15:00Z</dcterms:modified>
</cp:coreProperties>
</file>